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59" w:rsidRPr="003E5CF4" w:rsidRDefault="00B81659" w:rsidP="00B8165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</w:p>
    <w:p w:rsidR="00B81659" w:rsidRPr="00B81659" w:rsidRDefault="00B81659" w:rsidP="00B8165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16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РОССИЙСКАЯ ФЕДЕРАЦИЯ</w:t>
      </w:r>
    </w:p>
    <w:p w:rsidR="00B81659" w:rsidRPr="00B81659" w:rsidRDefault="00B81659" w:rsidP="00B8165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81659" w:rsidRPr="00B81659" w:rsidRDefault="00B81659" w:rsidP="00B8165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8165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Адми</w:t>
      </w:r>
      <w:r w:rsidR="00E42F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нистрация городского поселения </w:t>
      </w:r>
      <w:r w:rsidRPr="00B8165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Туманный </w:t>
      </w:r>
    </w:p>
    <w:p w:rsidR="00B81659" w:rsidRPr="00B81659" w:rsidRDefault="00B81659" w:rsidP="00B8165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165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Кольского района</w:t>
      </w:r>
      <w:r w:rsidRPr="00B816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B81659" w:rsidRPr="00B81659" w:rsidRDefault="00B81659" w:rsidP="00B816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81659" w:rsidRPr="00B81659" w:rsidRDefault="00B81659" w:rsidP="00B816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816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ПОСТАНОВЛЕНИЕ </w:t>
      </w:r>
    </w:p>
    <w:p w:rsidR="00B81659" w:rsidRPr="00B81659" w:rsidRDefault="00B81659" w:rsidP="00B8165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8165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гп Туманный</w:t>
      </w:r>
    </w:p>
    <w:p w:rsidR="00B81659" w:rsidRPr="00B81659" w:rsidRDefault="00B81659" w:rsidP="00B8165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81659" w:rsidRPr="00B81659" w:rsidRDefault="00D23BD7" w:rsidP="00B81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от</w:t>
      </w:r>
      <w:r w:rsidR="00C33F28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 xml:space="preserve">  26.06.2019</w:t>
      </w:r>
      <w:r w:rsidR="00B81659" w:rsidRPr="00B8165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ab/>
      </w:r>
      <w:r w:rsidR="00B81659" w:rsidRPr="00B8165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ab/>
      </w:r>
      <w:r w:rsidR="00B81659" w:rsidRPr="00B8165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ab/>
        <w:t xml:space="preserve">                                                                   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  </w:t>
      </w:r>
      <w:r w:rsidR="005B0E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 №</w:t>
      </w:r>
      <w:r w:rsidR="00C33F28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 xml:space="preserve">   94/1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>__</w:t>
      </w:r>
      <w:r w:rsidR="00B81659" w:rsidRPr="00B8165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ab/>
      </w:r>
    </w:p>
    <w:p w:rsidR="00B81659" w:rsidRPr="003E5CF4" w:rsidRDefault="00B81659" w:rsidP="00B81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3E5CF4" w:rsidRPr="00C33F28" w:rsidRDefault="005B0E82" w:rsidP="00C3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20003B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городского поселения </w:t>
      </w:r>
      <w:proofErr w:type="gramStart"/>
      <w:r w:rsidR="0020003B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Туманный</w:t>
      </w:r>
      <w:proofErr w:type="gramEnd"/>
      <w:r w:rsidR="0020003B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 Кольского района </w:t>
      </w: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от 18.08.2017 № 83 «</w:t>
      </w:r>
      <w:r w:rsidR="003E5CF4" w:rsidRPr="00B81659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Об утверждении </w:t>
      </w:r>
      <w:r w:rsidR="008D06A3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Примерного п</w:t>
      </w:r>
      <w:r w:rsidR="003E5CF4" w:rsidRPr="00B81659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оложения об оплате труда работников бюджетных у</w:t>
      </w:r>
      <w:r w:rsidR="008D06A3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чреждений культуры, подведомственных администрации городского поселения </w:t>
      </w:r>
      <w:r w:rsidR="003E5CF4" w:rsidRPr="003E5CF4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Туманный Кольского района</w:t>
      </w: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»</w:t>
      </w:r>
      <w:r w:rsidR="00C33F28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 (с изменениями и дополнениями от 28.02.2018 № 37) </w:t>
      </w:r>
    </w:p>
    <w:p w:rsidR="00B81659" w:rsidRPr="00B81659" w:rsidRDefault="00B81659" w:rsidP="003E5CF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E5CF4" w:rsidRPr="005B0E82" w:rsidRDefault="00B81659" w:rsidP="00B8165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16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5B0E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</w:t>
      </w:r>
      <w:r w:rsidR="00C33F28" w:rsidRPr="00C33F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Приказ</w:t>
      </w:r>
      <w:r w:rsidR="00C33F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ом</w:t>
      </w:r>
      <w:r w:rsidR="00C33F28" w:rsidRPr="00C33F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05.04.2017 № 79 " Об утверждении Примерного положения об оплате труда работников государственных областных бюджетных и автономных учреждений культуры и искусства, подведомственных Комитета по культуре и искусству Мурманской области"</w:t>
      </w:r>
      <w:r w:rsidR="00C33F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5B0E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Трудовым кодексом Российской Федерации, Уставом городского поселения </w:t>
      </w:r>
      <w:proofErr w:type="gramStart"/>
      <w:r w:rsidR="005B0E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Туманный</w:t>
      </w:r>
      <w:proofErr w:type="gramEnd"/>
      <w:r w:rsidR="005B0E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Кольского района Мурманской области </w:t>
      </w:r>
      <w:r w:rsidRPr="00B8165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8D06A3" w:rsidRPr="003E5CF4" w:rsidRDefault="008D06A3" w:rsidP="00B816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913B4" w:rsidRDefault="003E5CF4" w:rsidP="005B0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5C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</w:t>
      </w:r>
      <w:r w:rsidR="005B0E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="00D23B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Внести следующие изменения в </w:t>
      </w:r>
      <w:r w:rsidR="00200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Примерное</w:t>
      </w:r>
      <w:r w:rsidR="00D23B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0003B" w:rsidRPr="00200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 об оплате труда работников бюджетных учреждений культуры, подведомственных администрации городского поселения Туманный Кольского района</w:t>
      </w:r>
      <w:r w:rsidR="00200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– Положение), утвержденное постановлением администрации </w:t>
      </w:r>
      <w:r w:rsidR="0020003B" w:rsidRPr="00200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поселения Туманный Кольского района от 18.08.2017 № 83 «Об утверждении Примерного положения об оплате труда работников бюджетных учреждений культуры, подведомственных администрации городского поселения Туманный Кольского района»</w:t>
      </w:r>
      <w:r w:rsidR="00C33F28" w:rsidRPr="00C33F28">
        <w:t xml:space="preserve"> </w:t>
      </w:r>
      <w:r w:rsidR="00C33F28" w:rsidRPr="00C33F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(с изменениями и дополнениями от 28.02.2018 № 37)</w:t>
      </w:r>
      <w:r w:rsidR="00200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proofErr w:type="gramEnd"/>
    </w:p>
    <w:p w:rsidR="0020003B" w:rsidRDefault="0020003B" w:rsidP="005B0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2. Приложение №1, № 2, № 3, № 4 к Положению изложить в редакции согласно приложениям.</w:t>
      </w:r>
    </w:p>
    <w:p w:rsidR="007A67ED" w:rsidRPr="008D06A3" w:rsidRDefault="007A67ED" w:rsidP="003E5CF4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3</w:t>
      </w:r>
      <w:r w:rsidRPr="007A67ED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вступает в силу с момента обнародования и размещения на официальном сайте муниципального образования гп Туманный www.tumanadm.ru в сети Интернет</w:t>
      </w:r>
      <w:r w:rsidR="00C33F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D06A3" w:rsidRPr="008D06A3" w:rsidRDefault="002913B4" w:rsidP="007A67ED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4</w:t>
      </w:r>
      <w:r w:rsidR="003E5CF4" w:rsidRPr="008D06A3">
        <w:rPr>
          <w:rFonts w:ascii="Arial" w:hAnsi="Arial" w:cs="Arial"/>
          <w:color w:val="000000" w:themeColor="text1"/>
          <w:sz w:val="24"/>
          <w:szCs w:val="24"/>
        </w:rPr>
        <w:t>. Контроль за исполнением настоящего п</w:t>
      </w:r>
      <w:r w:rsidR="008D06A3">
        <w:rPr>
          <w:rFonts w:ascii="Arial" w:hAnsi="Arial" w:cs="Arial"/>
          <w:color w:val="000000" w:themeColor="text1"/>
          <w:sz w:val="24"/>
          <w:szCs w:val="24"/>
        </w:rPr>
        <w:t xml:space="preserve">остановления </w:t>
      </w:r>
      <w:r w:rsidR="0020003B">
        <w:rPr>
          <w:rFonts w:ascii="Arial" w:hAnsi="Arial" w:cs="Arial"/>
          <w:color w:val="000000" w:themeColor="text1"/>
          <w:sz w:val="24"/>
          <w:szCs w:val="24"/>
        </w:rPr>
        <w:t>оставляю за собой.</w:t>
      </w:r>
    </w:p>
    <w:p w:rsidR="00390CD1" w:rsidRDefault="00390CD1" w:rsidP="003E5CF4">
      <w:pPr>
        <w:pStyle w:val="a5"/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390CD1" w:rsidRPr="003E5CF4" w:rsidRDefault="00390CD1" w:rsidP="003E5CF4">
      <w:pPr>
        <w:pStyle w:val="a5"/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45285D" w:rsidRDefault="0045285D" w:rsidP="0045285D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285D" w:rsidRPr="0045285D" w:rsidRDefault="003E5CF4" w:rsidP="0045285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285D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</w:p>
    <w:p w:rsidR="003E5CF4" w:rsidRPr="0045285D" w:rsidRDefault="003E5CF4" w:rsidP="0045285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5285D">
        <w:rPr>
          <w:rFonts w:ascii="Arial" w:hAnsi="Arial" w:cs="Arial"/>
          <w:color w:val="000000" w:themeColor="text1"/>
          <w:sz w:val="24"/>
          <w:szCs w:val="24"/>
        </w:rPr>
        <w:t>гп</w:t>
      </w:r>
      <w:proofErr w:type="spellEnd"/>
      <w:r w:rsidRPr="004528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45285D">
        <w:rPr>
          <w:rFonts w:ascii="Arial" w:hAnsi="Arial" w:cs="Arial"/>
          <w:color w:val="000000" w:themeColor="text1"/>
          <w:sz w:val="24"/>
          <w:szCs w:val="24"/>
        </w:rPr>
        <w:t>Туманный</w:t>
      </w:r>
      <w:proofErr w:type="gramEnd"/>
      <w:r w:rsidRPr="0045285D">
        <w:rPr>
          <w:rFonts w:ascii="Arial" w:hAnsi="Arial" w:cs="Arial"/>
          <w:color w:val="000000" w:themeColor="text1"/>
          <w:sz w:val="24"/>
          <w:szCs w:val="24"/>
        </w:rPr>
        <w:t xml:space="preserve"> Кольского района                                                            </w:t>
      </w:r>
      <w:r w:rsidR="008D06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1B9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D06A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C33F28">
        <w:rPr>
          <w:rFonts w:ascii="Arial" w:hAnsi="Arial" w:cs="Arial"/>
          <w:color w:val="000000" w:themeColor="text1"/>
          <w:sz w:val="24"/>
          <w:szCs w:val="24"/>
        </w:rPr>
        <w:t xml:space="preserve">  А.В. Седова </w:t>
      </w:r>
    </w:p>
    <w:p w:rsidR="003E5CF4" w:rsidRPr="003E5CF4" w:rsidRDefault="003E5CF4" w:rsidP="003E5C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E5CF4" w:rsidRPr="00B81659" w:rsidRDefault="003E5CF4" w:rsidP="003E5CF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81659" w:rsidRPr="003E5CF4" w:rsidRDefault="00B81659" w:rsidP="00B8165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</w:p>
    <w:p w:rsidR="00B81659" w:rsidRPr="003E5CF4" w:rsidRDefault="00B81659" w:rsidP="00B8165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</w:p>
    <w:p w:rsidR="00B81659" w:rsidRPr="003E5CF4" w:rsidRDefault="00B81659" w:rsidP="00F01B91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</w:p>
    <w:p w:rsidR="00F01B91" w:rsidRDefault="00F01B91" w:rsidP="005B0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</w:p>
    <w:p w:rsidR="005B0E82" w:rsidRDefault="005B0E82" w:rsidP="005B0E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01B91" w:rsidRDefault="00F01B91" w:rsidP="00B816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D06A3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58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8658BA" w:rsidRPr="008658BA" w:rsidRDefault="008658BA" w:rsidP="008D06A3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58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</w:t>
      </w:r>
      <w:r w:rsidR="002913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Примерному п</w:t>
      </w:r>
      <w:r w:rsidRPr="008658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оложению по оплате труда</w:t>
      </w:r>
    </w:p>
    <w:p w:rsidR="008658BA" w:rsidRPr="008658BA" w:rsidRDefault="008658BA" w:rsidP="008D06A3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58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</w:t>
      </w:r>
      <w:r w:rsidR="00C33F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26.06.2019</w:t>
      </w:r>
      <w:r w:rsidR="002913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Pr="008658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</w:t>
      </w:r>
      <w:r w:rsidR="00C33F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94/1</w:t>
      </w: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2913B4" w:rsidRDefault="008658BA" w:rsidP="002913B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913B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Минимальные размеры окладов работников, осуществляющих профессиональную деятельность по должностям служащих культуры и искусства, отнесенных к ПКГ, утвержденных приказом Министерства здравоохранения и социального развития РФ от 31.08.2007 № 570 «Об утверждении профессиональных квалификационных групп должностей работников культуры, искусства и кинематографии»</w:t>
      </w: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58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Профессионально квалификационная группа</w:t>
      </w:r>
      <w:r w:rsidRPr="008658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Минимальный размер оклада (рублей)</w:t>
      </w: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58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Должности, отнесенные к ПКГ «Должности </w:t>
      </w:r>
      <w:proofErr w:type="gramStart"/>
      <w:r w:rsidRPr="008658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технических исполнителей</w:t>
      </w:r>
      <w:proofErr w:type="gramEnd"/>
      <w:r w:rsidRPr="008658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артисто</w:t>
      </w:r>
      <w:r w:rsidR="00C33F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вспомогательного состава</w:t>
      </w:r>
      <w:r w:rsidR="00C33F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5900</w:t>
      </w: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58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Должности, отнесенные к ПКГ «Должности работников культуры, искусства и кинематографии </w:t>
      </w:r>
      <w:r w:rsidR="00C33F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среднего звена»</w:t>
      </w:r>
      <w:r w:rsidR="00C33F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7800</w:t>
      </w: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58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Должности, отнесенные к ПКГ «Должности работников культуры, искусства и кине</w:t>
      </w:r>
      <w:r w:rsidR="005B0E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C33F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атографии ведущего звена»</w:t>
      </w:r>
      <w:r w:rsidR="00C33F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8000</w:t>
      </w: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58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Должности, отнесенные к ПКГ «Должности руководящего состава учреждений культуры, и</w:t>
      </w:r>
      <w:r w:rsidR="005B0E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C33F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кусства и кинематографии»</w:t>
      </w:r>
      <w:r w:rsidR="00C33F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9080</w:t>
      </w: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58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Минимальный размер оклада заместителей руководителей структурных подразделений устанавливается на 5 – 10 процентов ниже окладов соответствующих руководителей.</w:t>
      </w: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D06A3" w:rsidRDefault="008D06A3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D06A3" w:rsidRDefault="008D06A3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D06A3" w:rsidRDefault="008D06A3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D06A3" w:rsidRDefault="008D06A3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D06A3" w:rsidRDefault="008D06A3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D06A3" w:rsidRPr="008658BA" w:rsidRDefault="008D06A3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Pr="002913B4" w:rsidRDefault="002913B4" w:rsidP="002913B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2</w:t>
      </w:r>
    </w:p>
    <w:p w:rsidR="002913B4" w:rsidRPr="002913B4" w:rsidRDefault="002913B4" w:rsidP="002913B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13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Примерному положению по оплате труда</w:t>
      </w:r>
    </w:p>
    <w:p w:rsidR="008658BA" w:rsidRPr="008658BA" w:rsidRDefault="00C33F28" w:rsidP="002913B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26.06.2019 года № 94/1</w:t>
      </w:r>
    </w:p>
    <w:p w:rsidR="008658BA" w:rsidRPr="008658BA" w:rsidRDefault="008658BA" w:rsidP="008D06A3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2913B4" w:rsidRDefault="008658BA" w:rsidP="002913B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913B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Минимальные размеры окладов работников, осуществляющих профессиональную деятельность по должностям служащих культуры и искусства, отнесенных к ПКГ, утвержденных приказом Министерства здравоохранении и социального развития РФ от 03.07.2008 № 305н «Об утверждении профессиональных квалификационных групп должностей работников сферы научных исследований и разработок»</w:t>
      </w:r>
    </w:p>
    <w:p w:rsidR="002913B4" w:rsidRPr="008658BA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58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Должности, отнесенные к ПКГ должностей научных работников и руководителей структурных подразделений</w:t>
      </w:r>
      <w:r w:rsidRPr="008658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Минимальный размер оклада (рублей)</w:t>
      </w:r>
    </w:p>
    <w:p w:rsidR="008658BA" w:rsidRPr="008658BA" w:rsidRDefault="008658BA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58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 квалифика</w:t>
      </w:r>
      <w:r w:rsidR="00C33F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ционный уровень</w:t>
      </w:r>
      <w:r w:rsidR="00C33F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8 000</w:t>
      </w:r>
    </w:p>
    <w:p w:rsidR="008658BA" w:rsidRDefault="00C33F28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 квалификационный уровень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9 000</w:t>
      </w: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Pr="008658BA" w:rsidRDefault="002913B4" w:rsidP="002913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Pr="002913B4" w:rsidRDefault="002913B4" w:rsidP="002913B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3</w:t>
      </w:r>
    </w:p>
    <w:p w:rsidR="002913B4" w:rsidRPr="002913B4" w:rsidRDefault="002913B4" w:rsidP="002913B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13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Примерному положению по оплате труда</w:t>
      </w:r>
    </w:p>
    <w:p w:rsidR="002913B4" w:rsidRPr="008658BA" w:rsidRDefault="00C33F28" w:rsidP="002913B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26.06.2019 года № 94/1</w:t>
      </w:r>
    </w:p>
    <w:p w:rsidR="00C33F28" w:rsidRDefault="00C33F28" w:rsidP="00C33F2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913B4" w:rsidRPr="00C33F28" w:rsidRDefault="00C33F28" w:rsidP="00C33F2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33F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Минимальные размеры окладов работников, не отнесенных к профессиональным квалификационным группам</w:t>
      </w:r>
    </w:p>
    <w:p w:rsidR="002913B4" w:rsidRPr="002913B4" w:rsidRDefault="002913B4" w:rsidP="002913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70"/>
        <w:gridCol w:w="5238"/>
      </w:tblGrid>
      <w:tr w:rsidR="00C33F28" w:rsidTr="00CD7FEE">
        <w:tc>
          <w:tcPr>
            <w:tcW w:w="5070" w:type="dxa"/>
          </w:tcPr>
          <w:p w:rsidR="00C33F28" w:rsidRDefault="00C33F28" w:rsidP="00CD7F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3F2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Должности, не отнесенные к ПКГ</w:t>
            </w:r>
          </w:p>
        </w:tc>
        <w:tc>
          <w:tcPr>
            <w:tcW w:w="5238" w:type="dxa"/>
          </w:tcPr>
          <w:p w:rsidR="00C33F28" w:rsidRDefault="00C33F28" w:rsidP="00CD7FE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3F28">
              <w:rPr>
                <w:rFonts w:ascii="Arial" w:hAnsi="Arial" w:cs="Arial"/>
                <w:color w:val="000000" w:themeColor="text1"/>
                <w:sz w:val="24"/>
                <w:szCs w:val="24"/>
              </w:rPr>
              <w:t>Минимальный размер оклада (рублей)</w:t>
            </w:r>
          </w:p>
        </w:tc>
      </w:tr>
      <w:tr w:rsidR="00C33F28" w:rsidTr="00CD7FEE">
        <w:tc>
          <w:tcPr>
            <w:tcW w:w="5070" w:type="dxa"/>
          </w:tcPr>
          <w:p w:rsidR="00C33F28" w:rsidRDefault="00C33F28" w:rsidP="00CD7F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3F28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Главный режиссер</w:t>
            </w:r>
          </w:p>
        </w:tc>
        <w:tc>
          <w:tcPr>
            <w:tcW w:w="5238" w:type="dxa"/>
            <w:vMerge w:val="restart"/>
          </w:tcPr>
          <w:p w:rsidR="00C33F28" w:rsidRDefault="00CD7FEE" w:rsidP="00CD7FE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9000</w:t>
            </w:r>
          </w:p>
        </w:tc>
      </w:tr>
      <w:tr w:rsidR="00C33F28" w:rsidTr="00CD7FEE">
        <w:tc>
          <w:tcPr>
            <w:tcW w:w="5070" w:type="dxa"/>
          </w:tcPr>
          <w:p w:rsidR="00C33F28" w:rsidRDefault="00C33F28" w:rsidP="00CD7F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3F28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Ученый секретарь</w:t>
            </w:r>
          </w:p>
        </w:tc>
        <w:tc>
          <w:tcPr>
            <w:tcW w:w="5238" w:type="dxa"/>
            <w:vMerge/>
          </w:tcPr>
          <w:p w:rsidR="00C33F28" w:rsidRDefault="00C33F28" w:rsidP="00CD7FE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3F28" w:rsidTr="00CD7FEE">
        <w:tc>
          <w:tcPr>
            <w:tcW w:w="5070" w:type="dxa"/>
          </w:tcPr>
          <w:p w:rsidR="00C33F28" w:rsidRDefault="00C33F28" w:rsidP="00CD7F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3F2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Заведующий структурным подразделением организации исполнительского искусства</w:t>
            </w:r>
          </w:p>
        </w:tc>
        <w:tc>
          <w:tcPr>
            <w:tcW w:w="5238" w:type="dxa"/>
            <w:vMerge/>
          </w:tcPr>
          <w:p w:rsidR="00C33F28" w:rsidRDefault="00C33F28" w:rsidP="00CD7FE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3F28" w:rsidTr="00CD7FEE">
        <w:tc>
          <w:tcPr>
            <w:tcW w:w="5070" w:type="dxa"/>
          </w:tcPr>
          <w:p w:rsidR="00C33F28" w:rsidRDefault="00C33F28" w:rsidP="00CD7F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3F28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Специалист по обеспечению сохранности объектов культурного наследия</w:t>
            </w:r>
          </w:p>
        </w:tc>
        <w:tc>
          <w:tcPr>
            <w:tcW w:w="5238" w:type="dxa"/>
            <w:vMerge w:val="restart"/>
          </w:tcPr>
          <w:p w:rsidR="00C33F28" w:rsidRDefault="00CD7FEE" w:rsidP="00CD7FE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C33F28" w:rsidTr="00CD7FEE">
        <w:tc>
          <w:tcPr>
            <w:tcW w:w="5070" w:type="dxa"/>
          </w:tcPr>
          <w:p w:rsidR="00C33F28" w:rsidRDefault="00C33F28" w:rsidP="00CD7F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3F28">
              <w:rPr>
                <w:rFonts w:ascii="Arial" w:hAnsi="Arial" w:cs="Arial"/>
                <w:color w:val="000000" w:themeColor="text1"/>
                <w:sz w:val="24"/>
                <w:szCs w:val="24"/>
              </w:rPr>
              <w:t>Эксперт по изучению и популяризации объектов культурного наследия</w:t>
            </w:r>
          </w:p>
        </w:tc>
        <w:tc>
          <w:tcPr>
            <w:tcW w:w="5238" w:type="dxa"/>
            <w:vMerge/>
          </w:tcPr>
          <w:p w:rsidR="00C33F28" w:rsidRDefault="00C33F28" w:rsidP="00CD7FE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3F28" w:rsidTr="00CD7FEE">
        <w:trPr>
          <w:trHeight w:val="70"/>
        </w:trPr>
        <w:tc>
          <w:tcPr>
            <w:tcW w:w="5070" w:type="dxa"/>
          </w:tcPr>
          <w:p w:rsidR="00C33F28" w:rsidRDefault="00C33F28" w:rsidP="00CD7FE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3F28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5238" w:type="dxa"/>
          </w:tcPr>
          <w:p w:rsidR="00C33F28" w:rsidRDefault="00CD7FEE" w:rsidP="00CD7FE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7400</w:t>
            </w:r>
          </w:p>
        </w:tc>
      </w:tr>
    </w:tbl>
    <w:p w:rsidR="002913B4" w:rsidRPr="002913B4" w:rsidRDefault="002913B4" w:rsidP="002913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Pr="002913B4" w:rsidRDefault="002913B4" w:rsidP="002913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7FEE" w:rsidRDefault="00CD7FEE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Pr="002913B4" w:rsidRDefault="002913B4" w:rsidP="002913B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 № 4</w:t>
      </w:r>
    </w:p>
    <w:p w:rsidR="002913B4" w:rsidRPr="002913B4" w:rsidRDefault="002913B4" w:rsidP="002913B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13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Примерному положению по оплате труда</w:t>
      </w:r>
    </w:p>
    <w:p w:rsidR="002913B4" w:rsidRPr="008658BA" w:rsidRDefault="00C33F28" w:rsidP="002913B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26.06.2019 года № 94/1</w:t>
      </w:r>
    </w:p>
    <w:p w:rsidR="002913B4" w:rsidRPr="002913B4" w:rsidRDefault="002913B4" w:rsidP="002913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Pr="00C33F28" w:rsidRDefault="002913B4" w:rsidP="002913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33F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Минимальные размеры окладов работников учреждений культуры и искусства, осуществляющих профессиональную деятельность по профессиям рабочих, отнесенных к ПКГ, утвержденных приказом Министерства здравоохранении и социального развития РФ от 14.03.2008 № 121н «Об утверждении профессиональных квалификационных групп профессий рабочих культуры, искусства и кинематографии»</w:t>
      </w:r>
    </w:p>
    <w:p w:rsidR="002913B4" w:rsidRPr="002913B4" w:rsidRDefault="002913B4" w:rsidP="002913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5"/>
        <w:gridCol w:w="3200"/>
      </w:tblGrid>
      <w:tr w:rsidR="002913B4" w:rsidRPr="002913B4" w:rsidTr="00D01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13B4" w:rsidRPr="002913B4" w:rsidRDefault="002913B4" w:rsidP="002913B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913B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Профессионально квалификационная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13B4" w:rsidRPr="002913B4" w:rsidRDefault="002913B4" w:rsidP="002913B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913B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Минимальный размер оклада (рублей)</w:t>
            </w:r>
          </w:p>
        </w:tc>
      </w:tr>
      <w:tr w:rsidR="002913B4" w:rsidRPr="002913B4" w:rsidTr="00D01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13B4" w:rsidRPr="002913B4" w:rsidRDefault="002913B4" w:rsidP="002913B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913B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13B4" w:rsidRPr="002913B4" w:rsidRDefault="005B0E82" w:rsidP="002913B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 w:rsidR="00C33F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</w:tr>
      <w:tr w:rsidR="002913B4" w:rsidRPr="002913B4" w:rsidTr="00D01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13B4" w:rsidRPr="002913B4" w:rsidRDefault="002913B4" w:rsidP="002913B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913B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13B4" w:rsidRPr="002913B4" w:rsidRDefault="002913B4" w:rsidP="002913B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913B4" w:rsidRPr="002913B4" w:rsidTr="00D01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13B4" w:rsidRPr="002913B4" w:rsidRDefault="002913B4" w:rsidP="002913B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913B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13B4" w:rsidRPr="002913B4" w:rsidRDefault="00C33F28" w:rsidP="002913B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7 600</w:t>
            </w:r>
          </w:p>
        </w:tc>
      </w:tr>
      <w:tr w:rsidR="002913B4" w:rsidRPr="002913B4" w:rsidTr="00D01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13B4" w:rsidRPr="002913B4" w:rsidRDefault="002913B4" w:rsidP="002913B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913B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913B4" w:rsidRPr="002913B4" w:rsidRDefault="00C33F28" w:rsidP="002913B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8 000</w:t>
            </w:r>
          </w:p>
        </w:tc>
      </w:tr>
    </w:tbl>
    <w:p w:rsidR="002913B4" w:rsidRDefault="002913B4" w:rsidP="00291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13B4" w:rsidRDefault="002913B4" w:rsidP="008658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Default="008658BA" w:rsidP="00B816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Default="008658BA" w:rsidP="00B816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Default="008658BA" w:rsidP="00B816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58BA" w:rsidRPr="00B81659" w:rsidRDefault="008658BA" w:rsidP="00B816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8658BA" w:rsidRPr="00B81659" w:rsidSect="00390CD1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59"/>
    <w:rsid w:val="00000D2A"/>
    <w:rsid w:val="000D070C"/>
    <w:rsid w:val="000E1CE8"/>
    <w:rsid w:val="000F0FD7"/>
    <w:rsid w:val="00103EF8"/>
    <w:rsid w:val="00155035"/>
    <w:rsid w:val="0020003B"/>
    <w:rsid w:val="002913B4"/>
    <w:rsid w:val="002E6DEC"/>
    <w:rsid w:val="00390CD1"/>
    <w:rsid w:val="003E5CF4"/>
    <w:rsid w:val="0045285D"/>
    <w:rsid w:val="0047484A"/>
    <w:rsid w:val="005B0E82"/>
    <w:rsid w:val="0060287F"/>
    <w:rsid w:val="006031C5"/>
    <w:rsid w:val="006822B2"/>
    <w:rsid w:val="006A11CF"/>
    <w:rsid w:val="007A67ED"/>
    <w:rsid w:val="008658BA"/>
    <w:rsid w:val="008D06A3"/>
    <w:rsid w:val="00B05FB6"/>
    <w:rsid w:val="00B434AB"/>
    <w:rsid w:val="00B81659"/>
    <w:rsid w:val="00BC3B1E"/>
    <w:rsid w:val="00C01A8C"/>
    <w:rsid w:val="00C33F28"/>
    <w:rsid w:val="00C821BA"/>
    <w:rsid w:val="00CD7FEE"/>
    <w:rsid w:val="00D23BD7"/>
    <w:rsid w:val="00D34DB9"/>
    <w:rsid w:val="00E34B80"/>
    <w:rsid w:val="00E42F44"/>
    <w:rsid w:val="00ED6345"/>
    <w:rsid w:val="00F0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D1"/>
  </w:style>
  <w:style w:type="paragraph" w:styleId="1">
    <w:name w:val="heading 1"/>
    <w:basedOn w:val="a"/>
    <w:next w:val="a"/>
    <w:link w:val="10"/>
    <w:uiPriority w:val="9"/>
    <w:qFormat/>
    <w:rsid w:val="00390CD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CD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CD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CD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CD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CD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CD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CD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CD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CD1"/>
    <w:rPr>
      <w:smallCaps/>
      <w:spacing w:val="5"/>
      <w:sz w:val="36"/>
      <w:szCs w:val="36"/>
    </w:rPr>
  </w:style>
  <w:style w:type="paragraph" w:styleId="a3">
    <w:name w:val="Normal (Web)"/>
    <w:basedOn w:val="a"/>
    <w:uiPriority w:val="99"/>
    <w:unhideWhenUsed/>
    <w:rsid w:val="00B8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1659"/>
  </w:style>
  <w:style w:type="character" w:styleId="a4">
    <w:name w:val="Hyperlink"/>
    <w:basedOn w:val="a0"/>
    <w:uiPriority w:val="99"/>
    <w:semiHidden/>
    <w:unhideWhenUsed/>
    <w:rsid w:val="00B816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0CD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0CD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0CD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0CD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0CD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90CD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90CD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0CD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0CD1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0CD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0CD1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0CD1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390CD1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390CD1"/>
    <w:rPr>
      <w:b/>
      <w:bCs/>
    </w:rPr>
  </w:style>
  <w:style w:type="character" w:styleId="ab">
    <w:name w:val="Emphasis"/>
    <w:uiPriority w:val="20"/>
    <w:qFormat/>
    <w:rsid w:val="00390CD1"/>
    <w:rPr>
      <w:b/>
      <w:bCs/>
      <w:i/>
      <w:iCs/>
      <w:spacing w:val="10"/>
    </w:rPr>
  </w:style>
  <w:style w:type="paragraph" w:styleId="ac">
    <w:name w:val="No Spacing"/>
    <w:basedOn w:val="a"/>
    <w:link w:val="ad"/>
    <w:uiPriority w:val="1"/>
    <w:qFormat/>
    <w:rsid w:val="00390C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90C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0CD1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390CD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390CD1"/>
    <w:rPr>
      <w:i/>
      <w:iCs/>
    </w:rPr>
  </w:style>
  <w:style w:type="character" w:styleId="af0">
    <w:name w:val="Subtle Emphasis"/>
    <w:uiPriority w:val="19"/>
    <w:qFormat/>
    <w:rsid w:val="00390CD1"/>
    <w:rPr>
      <w:i/>
      <w:iCs/>
    </w:rPr>
  </w:style>
  <w:style w:type="character" w:styleId="af1">
    <w:name w:val="Intense Emphasis"/>
    <w:uiPriority w:val="21"/>
    <w:qFormat/>
    <w:rsid w:val="00390CD1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390CD1"/>
    <w:rPr>
      <w:smallCaps/>
    </w:rPr>
  </w:style>
  <w:style w:type="character" w:styleId="af3">
    <w:name w:val="Intense Reference"/>
    <w:uiPriority w:val="32"/>
    <w:qFormat/>
    <w:rsid w:val="00390CD1"/>
    <w:rPr>
      <w:b/>
      <w:bCs/>
      <w:smallCaps/>
    </w:rPr>
  </w:style>
  <w:style w:type="character" w:styleId="af4">
    <w:name w:val="Book Title"/>
    <w:basedOn w:val="a0"/>
    <w:uiPriority w:val="33"/>
    <w:qFormat/>
    <w:rsid w:val="00390CD1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90CD1"/>
    <w:pPr>
      <w:outlineLvl w:val="9"/>
    </w:pPr>
    <w:rPr>
      <w:lang w:bidi="en-US"/>
    </w:rPr>
  </w:style>
  <w:style w:type="paragraph" w:styleId="af6">
    <w:name w:val="caption"/>
    <w:basedOn w:val="a"/>
    <w:next w:val="a"/>
    <w:uiPriority w:val="35"/>
    <w:semiHidden/>
    <w:unhideWhenUsed/>
    <w:rsid w:val="00390CD1"/>
    <w:rPr>
      <w:b/>
      <w:bCs/>
      <w:color w:val="365F91" w:themeColor="accent1" w:themeShade="BF"/>
      <w:sz w:val="16"/>
      <w:szCs w:val="16"/>
    </w:rPr>
  </w:style>
  <w:style w:type="character" w:customStyle="1" w:styleId="ad">
    <w:name w:val="Без интервала Знак"/>
    <w:basedOn w:val="a0"/>
    <w:link w:val="ac"/>
    <w:uiPriority w:val="1"/>
    <w:rsid w:val="00390CD1"/>
  </w:style>
  <w:style w:type="table" w:styleId="af7">
    <w:name w:val="Table Grid"/>
    <w:basedOn w:val="a1"/>
    <w:uiPriority w:val="99"/>
    <w:rsid w:val="002913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F0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01B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D1"/>
  </w:style>
  <w:style w:type="paragraph" w:styleId="1">
    <w:name w:val="heading 1"/>
    <w:basedOn w:val="a"/>
    <w:next w:val="a"/>
    <w:link w:val="10"/>
    <w:uiPriority w:val="9"/>
    <w:qFormat/>
    <w:rsid w:val="00390CD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CD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CD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CD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CD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CD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CD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CD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CD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CD1"/>
    <w:rPr>
      <w:smallCaps/>
      <w:spacing w:val="5"/>
      <w:sz w:val="36"/>
      <w:szCs w:val="36"/>
    </w:rPr>
  </w:style>
  <w:style w:type="paragraph" w:styleId="a3">
    <w:name w:val="Normal (Web)"/>
    <w:basedOn w:val="a"/>
    <w:uiPriority w:val="99"/>
    <w:unhideWhenUsed/>
    <w:rsid w:val="00B8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1659"/>
  </w:style>
  <w:style w:type="character" w:styleId="a4">
    <w:name w:val="Hyperlink"/>
    <w:basedOn w:val="a0"/>
    <w:uiPriority w:val="99"/>
    <w:semiHidden/>
    <w:unhideWhenUsed/>
    <w:rsid w:val="00B816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0CD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0CD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0CD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0CD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0CD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90CD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90CD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0CD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0CD1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0CD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0CD1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0CD1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390CD1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390CD1"/>
    <w:rPr>
      <w:b/>
      <w:bCs/>
    </w:rPr>
  </w:style>
  <w:style w:type="character" w:styleId="ab">
    <w:name w:val="Emphasis"/>
    <w:uiPriority w:val="20"/>
    <w:qFormat/>
    <w:rsid w:val="00390CD1"/>
    <w:rPr>
      <w:b/>
      <w:bCs/>
      <w:i/>
      <w:iCs/>
      <w:spacing w:val="10"/>
    </w:rPr>
  </w:style>
  <w:style w:type="paragraph" w:styleId="ac">
    <w:name w:val="No Spacing"/>
    <w:basedOn w:val="a"/>
    <w:link w:val="ad"/>
    <w:uiPriority w:val="1"/>
    <w:qFormat/>
    <w:rsid w:val="00390C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90C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0CD1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390CD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390CD1"/>
    <w:rPr>
      <w:i/>
      <w:iCs/>
    </w:rPr>
  </w:style>
  <w:style w:type="character" w:styleId="af0">
    <w:name w:val="Subtle Emphasis"/>
    <w:uiPriority w:val="19"/>
    <w:qFormat/>
    <w:rsid w:val="00390CD1"/>
    <w:rPr>
      <w:i/>
      <w:iCs/>
    </w:rPr>
  </w:style>
  <w:style w:type="character" w:styleId="af1">
    <w:name w:val="Intense Emphasis"/>
    <w:uiPriority w:val="21"/>
    <w:qFormat/>
    <w:rsid w:val="00390CD1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390CD1"/>
    <w:rPr>
      <w:smallCaps/>
    </w:rPr>
  </w:style>
  <w:style w:type="character" w:styleId="af3">
    <w:name w:val="Intense Reference"/>
    <w:uiPriority w:val="32"/>
    <w:qFormat/>
    <w:rsid w:val="00390CD1"/>
    <w:rPr>
      <w:b/>
      <w:bCs/>
      <w:smallCaps/>
    </w:rPr>
  </w:style>
  <w:style w:type="character" w:styleId="af4">
    <w:name w:val="Book Title"/>
    <w:basedOn w:val="a0"/>
    <w:uiPriority w:val="33"/>
    <w:qFormat/>
    <w:rsid w:val="00390CD1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90CD1"/>
    <w:pPr>
      <w:outlineLvl w:val="9"/>
    </w:pPr>
    <w:rPr>
      <w:lang w:bidi="en-US"/>
    </w:rPr>
  </w:style>
  <w:style w:type="paragraph" w:styleId="af6">
    <w:name w:val="caption"/>
    <w:basedOn w:val="a"/>
    <w:next w:val="a"/>
    <w:uiPriority w:val="35"/>
    <w:semiHidden/>
    <w:unhideWhenUsed/>
    <w:rsid w:val="00390CD1"/>
    <w:rPr>
      <w:b/>
      <w:bCs/>
      <w:color w:val="365F91" w:themeColor="accent1" w:themeShade="BF"/>
      <w:sz w:val="16"/>
      <w:szCs w:val="16"/>
    </w:rPr>
  </w:style>
  <w:style w:type="character" w:customStyle="1" w:styleId="ad">
    <w:name w:val="Без интервала Знак"/>
    <w:basedOn w:val="a0"/>
    <w:link w:val="ac"/>
    <w:uiPriority w:val="1"/>
    <w:rsid w:val="00390CD1"/>
  </w:style>
  <w:style w:type="table" w:styleId="af7">
    <w:name w:val="Table Grid"/>
    <w:basedOn w:val="a1"/>
    <w:uiPriority w:val="99"/>
    <w:rsid w:val="002913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F0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01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7489-6391-4D39-B90A-4A1817D6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2019-07-02T14:23:00Z</cp:lastPrinted>
  <dcterms:created xsi:type="dcterms:W3CDTF">2019-07-02T14:24:00Z</dcterms:created>
  <dcterms:modified xsi:type="dcterms:W3CDTF">2019-07-02T14:24:00Z</dcterms:modified>
</cp:coreProperties>
</file>